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AD" w:rsidRDefault="00E552AD" w:rsidP="00E552AD">
      <w:pPr>
        <w:jc w:val="center"/>
        <w:rPr>
          <w:b/>
          <w:sz w:val="28"/>
          <w:szCs w:val="28"/>
        </w:rPr>
      </w:pPr>
    </w:p>
    <w:p w:rsidR="00E552AD" w:rsidRPr="00185164" w:rsidRDefault="00E552AD" w:rsidP="00E552AD">
      <w:pPr>
        <w:jc w:val="center"/>
        <w:rPr>
          <w:b/>
          <w:sz w:val="28"/>
          <w:szCs w:val="28"/>
          <w:lang w:val="uz-Cyrl-UZ"/>
        </w:rPr>
      </w:pPr>
      <w:r w:rsidRPr="00D07F20">
        <w:rPr>
          <w:b/>
          <w:sz w:val="28"/>
          <w:szCs w:val="28"/>
        </w:rPr>
        <w:t>"</w:t>
      </w:r>
      <w:r>
        <w:rPr>
          <w:b/>
          <w:sz w:val="28"/>
          <w:szCs w:val="28"/>
          <w:lang w:val="uz-Cyrl-UZ"/>
        </w:rPr>
        <w:t xml:space="preserve">Асака дон маҳсулотлари </w:t>
      </w:r>
      <w:r w:rsidRPr="00D07F20">
        <w:rPr>
          <w:b/>
          <w:sz w:val="28"/>
          <w:szCs w:val="28"/>
        </w:rPr>
        <w:t xml:space="preserve">" </w:t>
      </w:r>
      <w:proofErr w:type="spellStart"/>
      <w:r>
        <w:rPr>
          <w:b/>
          <w:sz w:val="28"/>
          <w:szCs w:val="28"/>
        </w:rPr>
        <w:t>акциядорлик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жамияти</w:t>
      </w:r>
      <w:proofErr w:type="spellEnd"/>
      <w:r w:rsidR="00185164">
        <w:rPr>
          <w:b/>
          <w:sz w:val="28"/>
          <w:szCs w:val="28"/>
          <w:lang w:val="uz-Cyrl-UZ"/>
        </w:rPr>
        <w:t xml:space="preserve"> 25.03.2019 даги</w:t>
      </w:r>
      <w:bookmarkStart w:id="0" w:name="_GoBack"/>
      <w:bookmarkEnd w:id="0"/>
    </w:p>
    <w:p w:rsidR="00E552AD" w:rsidRPr="00185164" w:rsidRDefault="00E552AD" w:rsidP="00E552AD">
      <w:pPr>
        <w:pStyle w:val="a4"/>
        <w:ind w:firstLine="708"/>
        <w:jc w:val="center"/>
        <w:rPr>
          <w:b/>
          <w:lang w:val="uz-Cyrl-UZ"/>
        </w:rPr>
      </w:pPr>
      <w:r w:rsidRPr="00162BD1">
        <w:rPr>
          <w:b/>
          <w:lang w:val="uz-Cyrl-UZ"/>
        </w:rPr>
        <w:t>Акциядорларининг навбатдаги умумий йигилиши</w:t>
      </w:r>
    </w:p>
    <w:p w:rsidR="00E552AD" w:rsidRPr="00185164" w:rsidRDefault="00A06D95" w:rsidP="00E552AD">
      <w:pPr>
        <w:pStyle w:val="a4"/>
        <w:ind w:firstLine="708"/>
        <w:jc w:val="center"/>
        <w:rPr>
          <w:b/>
          <w:lang w:val="uz-Cyrl-UZ"/>
        </w:rPr>
      </w:pPr>
      <w:r w:rsidRPr="00162BD1">
        <w:rPr>
          <w:b/>
          <w:lang w:val="uz-Cyrl-UZ"/>
        </w:rPr>
        <w:t xml:space="preserve">баёни </w:t>
      </w:r>
      <w:r w:rsidR="00E552AD" w:rsidRPr="00185164">
        <w:rPr>
          <w:b/>
          <w:lang w:val="uz-Cyrl-UZ"/>
        </w:rPr>
        <w:t>овоз бериш натижалари</w:t>
      </w:r>
    </w:p>
    <w:p w:rsidR="00E552AD" w:rsidRPr="00185164" w:rsidRDefault="00E552AD" w:rsidP="00E552AD">
      <w:pPr>
        <w:jc w:val="center"/>
        <w:rPr>
          <w:sz w:val="28"/>
          <w:szCs w:val="28"/>
          <w:lang w:val="uz-Cyrl-UZ"/>
        </w:rPr>
      </w:pPr>
    </w:p>
    <w:p w:rsidR="00024F85" w:rsidRPr="00185164" w:rsidRDefault="00024F85" w:rsidP="00E552AD">
      <w:pPr>
        <w:pStyle w:val="a3"/>
        <w:numPr>
          <w:ilvl w:val="0"/>
          <w:numId w:val="1"/>
        </w:numPr>
        <w:ind w:left="284" w:hanging="283"/>
        <w:jc w:val="both"/>
        <w:rPr>
          <w:sz w:val="28"/>
          <w:szCs w:val="28"/>
          <w:lang w:val="uz-Cyrl-UZ"/>
        </w:rPr>
      </w:pPr>
      <w:r w:rsidRPr="00097680">
        <w:rPr>
          <w:sz w:val="28"/>
          <w:szCs w:val="28"/>
          <w:lang w:val="uz-Cyrl-UZ"/>
        </w:rPr>
        <w:t>Кузатув кенгашининг ўз ваколат доирасига кирадиган масалалар юзасидан ҳисоботи.</w:t>
      </w:r>
    </w:p>
    <w:p w:rsidR="00097680" w:rsidRPr="00185164" w:rsidRDefault="00097680" w:rsidP="00E552AD">
      <w:pPr>
        <w:pStyle w:val="a3"/>
        <w:ind w:left="284" w:hanging="283"/>
        <w:jc w:val="both"/>
        <w:rPr>
          <w:sz w:val="28"/>
          <w:szCs w:val="28"/>
          <w:lang w:val="uz-Cyrl-UZ"/>
        </w:rPr>
      </w:pPr>
    </w:p>
    <w:p w:rsidR="00097680" w:rsidRPr="00097680" w:rsidRDefault="00097680" w:rsidP="00E552AD">
      <w:pPr>
        <w:pStyle w:val="a3"/>
        <w:ind w:left="284" w:hanging="283"/>
        <w:jc w:val="both"/>
        <w:rPr>
          <w:sz w:val="28"/>
          <w:szCs w:val="28"/>
          <w:lang w:val="uz-Cyrl-UZ"/>
        </w:rPr>
      </w:pPr>
      <w:r w:rsidRPr="00097680">
        <w:rPr>
          <w:sz w:val="28"/>
          <w:szCs w:val="28"/>
          <w:lang w:val="uz-Cyrl-UZ"/>
        </w:rPr>
        <w:t>“Тарафдорлар”-   203937 дона (100 фоиз) акция эгаси</w:t>
      </w:r>
    </w:p>
    <w:p w:rsidR="00097680" w:rsidRPr="00097680" w:rsidRDefault="00097680" w:rsidP="00E552AD">
      <w:pPr>
        <w:pStyle w:val="a3"/>
        <w:ind w:left="284" w:hanging="283"/>
        <w:jc w:val="both"/>
        <w:rPr>
          <w:sz w:val="28"/>
          <w:szCs w:val="28"/>
          <w:lang w:val="uz-Cyrl-UZ"/>
        </w:rPr>
      </w:pPr>
      <w:r w:rsidRPr="00097680">
        <w:rPr>
          <w:sz w:val="28"/>
          <w:szCs w:val="28"/>
          <w:lang w:val="uz-Cyrl-UZ"/>
        </w:rPr>
        <w:t>“Каршилар”-  йўқ</w:t>
      </w:r>
    </w:p>
    <w:p w:rsidR="00097680" w:rsidRPr="00097680" w:rsidRDefault="00097680" w:rsidP="00E552AD">
      <w:pPr>
        <w:pStyle w:val="a3"/>
        <w:ind w:left="284" w:hanging="283"/>
        <w:jc w:val="both"/>
        <w:rPr>
          <w:sz w:val="28"/>
          <w:szCs w:val="28"/>
          <w:lang w:val="uz-Cyrl-UZ"/>
        </w:rPr>
      </w:pPr>
      <w:r w:rsidRPr="00097680">
        <w:rPr>
          <w:sz w:val="28"/>
          <w:szCs w:val="28"/>
          <w:lang w:val="uz-Cyrl-UZ"/>
        </w:rPr>
        <w:t xml:space="preserve">“Бетарафлар”-  йўқ </w:t>
      </w:r>
    </w:p>
    <w:p w:rsidR="00097680" w:rsidRPr="00E552AD" w:rsidRDefault="00097680" w:rsidP="00E552AD">
      <w:pPr>
        <w:pStyle w:val="a3"/>
        <w:ind w:left="284" w:hanging="283"/>
        <w:jc w:val="both"/>
        <w:rPr>
          <w:sz w:val="28"/>
          <w:szCs w:val="28"/>
        </w:rPr>
      </w:pPr>
    </w:p>
    <w:p w:rsidR="00024F85" w:rsidRPr="00097680" w:rsidRDefault="00024F85" w:rsidP="00E552AD">
      <w:pPr>
        <w:pStyle w:val="a3"/>
        <w:numPr>
          <w:ilvl w:val="0"/>
          <w:numId w:val="1"/>
        </w:numPr>
        <w:ind w:left="284" w:hanging="283"/>
        <w:jc w:val="both"/>
        <w:rPr>
          <w:sz w:val="28"/>
          <w:szCs w:val="28"/>
        </w:rPr>
      </w:pPr>
      <w:r w:rsidRPr="00097680">
        <w:rPr>
          <w:sz w:val="28"/>
          <w:szCs w:val="28"/>
          <w:lang w:val="uz-Cyrl-UZ"/>
        </w:rPr>
        <w:t>Тафтиш комиссиясининг ўз ваколат доирасига кирадиган масалалар юзасидан хулосаси.</w:t>
      </w:r>
    </w:p>
    <w:p w:rsidR="00097680" w:rsidRPr="00185164" w:rsidRDefault="00097680" w:rsidP="00E552AD">
      <w:pPr>
        <w:pStyle w:val="a3"/>
        <w:ind w:left="284" w:hanging="283"/>
        <w:jc w:val="both"/>
        <w:rPr>
          <w:sz w:val="28"/>
          <w:szCs w:val="28"/>
        </w:rPr>
      </w:pPr>
    </w:p>
    <w:p w:rsidR="00097680" w:rsidRPr="00097680" w:rsidRDefault="00097680" w:rsidP="00E552AD">
      <w:pPr>
        <w:pStyle w:val="a3"/>
        <w:ind w:left="284" w:hanging="283"/>
        <w:jc w:val="both"/>
        <w:rPr>
          <w:sz w:val="28"/>
          <w:lang w:val="uz-Cyrl-UZ"/>
        </w:rPr>
      </w:pPr>
      <w:r w:rsidRPr="00097680">
        <w:rPr>
          <w:sz w:val="28"/>
          <w:lang w:val="uz-Cyrl-UZ"/>
        </w:rPr>
        <w:t xml:space="preserve">“Тарафдорлар”-   </w:t>
      </w:r>
      <w:r w:rsidRPr="00097680">
        <w:rPr>
          <w:sz w:val="28"/>
          <w:szCs w:val="28"/>
          <w:lang w:val="uz-Cyrl-UZ"/>
        </w:rPr>
        <w:t>203937 дона (100 фоиз) акция эгаси</w:t>
      </w:r>
    </w:p>
    <w:p w:rsidR="00097680" w:rsidRPr="00097680" w:rsidRDefault="00097680" w:rsidP="00E552AD">
      <w:pPr>
        <w:pStyle w:val="a3"/>
        <w:ind w:left="284" w:hanging="283"/>
        <w:jc w:val="both"/>
        <w:rPr>
          <w:sz w:val="28"/>
          <w:lang w:val="uz-Cyrl-UZ"/>
        </w:rPr>
      </w:pPr>
      <w:r w:rsidRPr="00097680">
        <w:rPr>
          <w:sz w:val="28"/>
          <w:lang w:val="uz-Cyrl-UZ"/>
        </w:rPr>
        <w:t xml:space="preserve">“Каршилар”-  </w:t>
      </w:r>
      <w:r w:rsidRPr="00097680">
        <w:rPr>
          <w:sz w:val="28"/>
          <w:szCs w:val="28"/>
          <w:lang w:val="uz-Cyrl-UZ"/>
        </w:rPr>
        <w:t>йўқ</w:t>
      </w:r>
    </w:p>
    <w:p w:rsidR="00097680" w:rsidRPr="00097680" w:rsidRDefault="00097680" w:rsidP="00E552AD">
      <w:pPr>
        <w:pStyle w:val="a3"/>
        <w:ind w:left="284" w:hanging="283"/>
        <w:jc w:val="both"/>
        <w:rPr>
          <w:lang w:val="uz-Cyrl-UZ"/>
        </w:rPr>
      </w:pPr>
      <w:r w:rsidRPr="00097680">
        <w:rPr>
          <w:sz w:val="28"/>
          <w:lang w:val="uz-Cyrl-UZ"/>
        </w:rPr>
        <w:t xml:space="preserve">“Бетарафлар”-  </w:t>
      </w:r>
      <w:r w:rsidRPr="00097680">
        <w:rPr>
          <w:sz w:val="28"/>
          <w:szCs w:val="28"/>
          <w:lang w:val="uz-Cyrl-UZ"/>
        </w:rPr>
        <w:t>йўқ</w:t>
      </w:r>
    </w:p>
    <w:p w:rsidR="00097680" w:rsidRPr="00097680" w:rsidRDefault="00097680" w:rsidP="00E552AD">
      <w:pPr>
        <w:pStyle w:val="a3"/>
        <w:ind w:left="284" w:hanging="283"/>
        <w:jc w:val="both"/>
        <w:rPr>
          <w:sz w:val="28"/>
          <w:szCs w:val="28"/>
        </w:rPr>
      </w:pPr>
    </w:p>
    <w:p w:rsidR="00024F85" w:rsidRPr="00097680" w:rsidRDefault="00024F85" w:rsidP="00E552AD">
      <w:pPr>
        <w:pStyle w:val="a3"/>
        <w:numPr>
          <w:ilvl w:val="0"/>
          <w:numId w:val="1"/>
        </w:numPr>
        <w:ind w:left="284" w:hanging="283"/>
        <w:jc w:val="both"/>
        <w:rPr>
          <w:sz w:val="28"/>
          <w:szCs w:val="28"/>
        </w:rPr>
      </w:pPr>
      <w:r w:rsidRPr="00097680">
        <w:rPr>
          <w:sz w:val="28"/>
          <w:szCs w:val="28"/>
          <w:lang w:val="uz-Cyrl-UZ"/>
        </w:rPr>
        <w:t>Жамиятнинг 2016 молия-хўжалик йили якунлари ва йиллик бизнес режанинг бажарилиши тўғрисида Бошқарув ҳисоботи.</w:t>
      </w:r>
    </w:p>
    <w:p w:rsidR="00097680" w:rsidRPr="00185164" w:rsidRDefault="00097680" w:rsidP="00E552AD">
      <w:pPr>
        <w:pStyle w:val="a3"/>
        <w:ind w:left="284" w:hanging="283"/>
        <w:jc w:val="both"/>
        <w:rPr>
          <w:sz w:val="28"/>
          <w:szCs w:val="28"/>
        </w:rPr>
      </w:pPr>
    </w:p>
    <w:p w:rsidR="00097680" w:rsidRPr="00F56682" w:rsidRDefault="00E552AD" w:rsidP="00E552AD">
      <w:pPr>
        <w:ind w:left="284" w:hanging="283"/>
        <w:jc w:val="both"/>
        <w:rPr>
          <w:sz w:val="28"/>
          <w:lang w:val="uz-Cyrl-UZ"/>
        </w:rPr>
      </w:pPr>
      <w:r>
        <w:rPr>
          <w:sz w:val="28"/>
          <w:lang w:val="uz-Cyrl-UZ"/>
        </w:rPr>
        <w:t xml:space="preserve"> </w:t>
      </w:r>
      <w:r w:rsidR="00097680">
        <w:rPr>
          <w:sz w:val="28"/>
          <w:lang w:val="uz-Cyrl-UZ"/>
        </w:rPr>
        <w:t>“</w:t>
      </w:r>
      <w:r w:rsidR="00097680" w:rsidRPr="00F56682">
        <w:rPr>
          <w:sz w:val="28"/>
          <w:lang w:val="uz-Cyrl-UZ"/>
        </w:rPr>
        <w:t>Тарафдорлар</w:t>
      </w:r>
      <w:r w:rsidR="00097680">
        <w:rPr>
          <w:sz w:val="28"/>
          <w:lang w:val="uz-Cyrl-UZ"/>
        </w:rPr>
        <w:t>”-</w:t>
      </w:r>
      <w:r w:rsidR="00097680" w:rsidRPr="00F56682">
        <w:rPr>
          <w:sz w:val="28"/>
          <w:lang w:val="uz-Cyrl-UZ"/>
        </w:rPr>
        <w:t xml:space="preserve">   </w:t>
      </w:r>
      <w:r w:rsidR="00097680" w:rsidRPr="00C93BDD">
        <w:rPr>
          <w:sz w:val="28"/>
          <w:szCs w:val="28"/>
          <w:lang w:val="uz-Cyrl-UZ"/>
        </w:rPr>
        <w:t>203937</w:t>
      </w:r>
      <w:r w:rsidR="00097680" w:rsidRPr="007059A2">
        <w:rPr>
          <w:sz w:val="28"/>
          <w:szCs w:val="28"/>
          <w:lang w:val="uz-Cyrl-UZ"/>
        </w:rPr>
        <w:t xml:space="preserve"> дона (100 фоиз) акция эгаси</w:t>
      </w:r>
    </w:p>
    <w:p w:rsidR="00097680" w:rsidRPr="00F56682" w:rsidRDefault="00E552AD" w:rsidP="00E552AD">
      <w:pPr>
        <w:ind w:left="284" w:hanging="283"/>
        <w:jc w:val="both"/>
        <w:rPr>
          <w:sz w:val="28"/>
          <w:lang w:val="uz-Cyrl-UZ"/>
        </w:rPr>
      </w:pPr>
      <w:r>
        <w:rPr>
          <w:sz w:val="28"/>
          <w:lang w:val="uz-Cyrl-UZ"/>
        </w:rPr>
        <w:t xml:space="preserve"> </w:t>
      </w:r>
      <w:r w:rsidR="00097680">
        <w:rPr>
          <w:sz w:val="28"/>
          <w:lang w:val="uz-Cyrl-UZ"/>
        </w:rPr>
        <w:t>“</w:t>
      </w:r>
      <w:r w:rsidR="00097680" w:rsidRPr="00F56682">
        <w:rPr>
          <w:sz w:val="28"/>
          <w:lang w:val="uz-Cyrl-UZ"/>
        </w:rPr>
        <w:t>Каршилар</w:t>
      </w:r>
      <w:r w:rsidR="00097680">
        <w:rPr>
          <w:sz w:val="28"/>
          <w:lang w:val="uz-Cyrl-UZ"/>
        </w:rPr>
        <w:t>”-</w:t>
      </w:r>
      <w:r w:rsidR="00097680" w:rsidRPr="00F56682">
        <w:rPr>
          <w:sz w:val="28"/>
          <w:lang w:val="uz-Cyrl-UZ"/>
        </w:rPr>
        <w:t xml:space="preserve">  </w:t>
      </w:r>
      <w:r w:rsidR="00097680">
        <w:rPr>
          <w:sz w:val="28"/>
          <w:szCs w:val="28"/>
          <w:lang w:val="uz-Cyrl-UZ"/>
        </w:rPr>
        <w:t>йўқ</w:t>
      </w:r>
    </w:p>
    <w:p w:rsidR="00097680" w:rsidRPr="008D7099" w:rsidRDefault="00E552AD" w:rsidP="00E552AD">
      <w:pPr>
        <w:ind w:left="284" w:hanging="283"/>
        <w:jc w:val="both"/>
        <w:rPr>
          <w:lang w:val="uz-Cyrl-UZ"/>
        </w:rPr>
      </w:pPr>
      <w:r>
        <w:rPr>
          <w:sz w:val="28"/>
          <w:lang w:val="uz-Cyrl-UZ"/>
        </w:rPr>
        <w:t xml:space="preserve"> </w:t>
      </w:r>
      <w:r w:rsidR="00097680">
        <w:rPr>
          <w:sz w:val="28"/>
          <w:lang w:val="uz-Cyrl-UZ"/>
        </w:rPr>
        <w:t>“</w:t>
      </w:r>
      <w:r w:rsidR="00097680" w:rsidRPr="00F56682">
        <w:rPr>
          <w:sz w:val="28"/>
          <w:lang w:val="uz-Cyrl-UZ"/>
        </w:rPr>
        <w:t>Бетарафлар</w:t>
      </w:r>
      <w:r w:rsidR="00097680">
        <w:rPr>
          <w:sz w:val="28"/>
          <w:lang w:val="uz-Cyrl-UZ"/>
        </w:rPr>
        <w:t>”-</w:t>
      </w:r>
      <w:r w:rsidR="00097680" w:rsidRPr="00F56682">
        <w:rPr>
          <w:sz w:val="28"/>
          <w:lang w:val="uz-Cyrl-UZ"/>
        </w:rPr>
        <w:t xml:space="preserve">  </w:t>
      </w:r>
      <w:r w:rsidR="00097680">
        <w:rPr>
          <w:sz w:val="28"/>
          <w:szCs w:val="28"/>
          <w:lang w:val="uz-Cyrl-UZ"/>
        </w:rPr>
        <w:t>йўқ</w:t>
      </w:r>
    </w:p>
    <w:p w:rsidR="00097680" w:rsidRPr="00097680" w:rsidRDefault="00097680" w:rsidP="00E552AD">
      <w:pPr>
        <w:pStyle w:val="a3"/>
        <w:ind w:left="284" w:hanging="283"/>
        <w:jc w:val="both"/>
        <w:rPr>
          <w:sz w:val="28"/>
          <w:szCs w:val="28"/>
        </w:rPr>
      </w:pPr>
    </w:p>
    <w:p w:rsidR="00024F85" w:rsidRPr="00097680" w:rsidRDefault="00024F85" w:rsidP="00E552AD">
      <w:pPr>
        <w:pStyle w:val="a3"/>
        <w:numPr>
          <w:ilvl w:val="0"/>
          <w:numId w:val="1"/>
        </w:numPr>
        <w:ind w:left="284" w:hanging="283"/>
        <w:jc w:val="both"/>
        <w:rPr>
          <w:sz w:val="28"/>
          <w:szCs w:val="28"/>
        </w:rPr>
      </w:pPr>
      <w:r w:rsidRPr="00097680">
        <w:rPr>
          <w:sz w:val="28"/>
          <w:szCs w:val="28"/>
          <w:lang w:val="uz-Cyrl-UZ"/>
        </w:rPr>
        <w:t>Жамиятнинг йиллик ҳисоботини тасдиқлаш ҳамда фойда ва зарарларни тақсимлаш;</w:t>
      </w:r>
    </w:p>
    <w:p w:rsidR="00097680" w:rsidRPr="00185164" w:rsidRDefault="00097680" w:rsidP="00E552AD">
      <w:pPr>
        <w:pStyle w:val="a3"/>
        <w:ind w:left="284" w:hanging="283"/>
        <w:jc w:val="both"/>
        <w:rPr>
          <w:sz w:val="28"/>
          <w:szCs w:val="28"/>
        </w:rPr>
      </w:pPr>
    </w:p>
    <w:p w:rsidR="00097680" w:rsidRPr="007C3E63" w:rsidRDefault="00E552AD" w:rsidP="00E552AD">
      <w:pPr>
        <w:ind w:left="284" w:hanging="283"/>
        <w:jc w:val="both"/>
        <w:rPr>
          <w:sz w:val="28"/>
          <w:lang w:val="uz-Cyrl-UZ"/>
        </w:rPr>
      </w:pPr>
      <w:r>
        <w:rPr>
          <w:sz w:val="28"/>
          <w:lang w:val="uz-Cyrl-UZ"/>
        </w:rPr>
        <w:t xml:space="preserve"> </w:t>
      </w:r>
      <w:r w:rsidR="00097680">
        <w:rPr>
          <w:sz w:val="28"/>
          <w:lang w:val="uz-Cyrl-UZ"/>
        </w:rPr>
        <w:t>“</w:t>
      </w:r>
      <w:r w:rsidR="00097680" w:rsidRPr="008D7099">
        <w:rPr>
          <w:sz w:val="28"/>
          <w:lang w:val="uz-Cyrl-UZ"/>
        </w:rPr>
        <w:t>Тарафдорлар</w:t>
      </w:r>
      <w:r w:rsidR="00097680">
        <w:rPr>
          <w:sz w:val="28"/>
          <w:lang w:val="uz-Cyrl-UZ"/>
        </w:rPr>
        <w:t>”-</w:t>
      </w:r>
      <w:r w:rsidR="00097680" w:rsidRPr="008D7099">
        <w:rPr>
          <w:sz w:val="28"/>
          <w:lang w:val="uz-Cyrl-UZ"/>
        </w:rPr>
        <w:t xml:space="preserve">  </w:t>
      </w:r>
      <w:r w:rsidR="00097680" w:rsidRPr="00C93BDD">
        <w:rPr>
          <w:sz w:val="28"/>
          <w:szCs w:val="28"/>
          <w:lang w:val="uz-Cyrl-UZ"/>
        </w:rPr>
        <w:t>203937</w:t>
      </w:r>
      <w:r w:rsidR="00097680" w:rsidRPr="007059A2">
        <w:rPr>
          <w:sz w:val="28"/>
          <w:szCs w:val="28"/>
          <w:lang w:val="uz-Cyrl-UZ"/>
        </w:rPr>
        <w:t xml:space="preserve"> дона (100 фоиз) акция эгаси</w:t>
      </w:r>
    </w:p>
    <w:p w:rsidR="00097680" w:rsidRPr="008D7099" w:rsidRDefault="00E552AD" w:rsidP="00E552AD">
      <w:pPr>
        <w:ind w:left="284" w:hanging="283"/>
        <w:jc w:val="both"/>
        <w:rPr>
          <w:sz w:val="28"/>
          <w:lang w:val="uz-Cyrl-UZ"/>
        </w:rPr>
      </w:pPr>
      <w:r>
        <w:rPr>
          <w:sz w:val="28"/>
          <w:lang w:val="uz-Cyrl-UZ"/>
        </w:rPr>
        <w:t xml:space="preserve"> </w:t>
      </w:r>
      <w:r w:rsidR="00097680">
        <w:rPr>
          <w:sz w:val="28"/>
          <w:lang w:val="uz-Cyrl-UZ"/>
        </w:rPr>
        <w:t>“</w:t>
      </w:r>
      <w:r w:rsidR="00097680" w:rsidRPr="008D7099">
        <w:rPr>
          <w:sz w:val="28"/>
          <w:lang w:val="uz-Cyrl-UZ"/>
        </w:rPr>
        <w:t>Каршилар</w:t>
      </w:r>
      <w:r w:rsidR="00097680">
        <w:rPr>
          <w:sz w:val="28"/>
          <w:lang w:val="uz-Cyrl-UZ"/>
        </w:rPr>
        <w:t>”-</w:t>
      </w:r>
      <w:r w:rsidR="00097680" w:rsidRPr="008D7099">
        <w:rPr>
          <w:sz w:val="28"/>
          <w:lang w:val="uz-Cyrl-UZ"/>
        </w:rPr>
        <w:t xml:space="preserve">  </w:t>
      </w:r>
      <w:r w:rsidR="00097680">
        <w:rPr>
          <w:sz w:val="28"/>
          <w:lang w:val="uz-Cyrl-UZ"/>
        </w:rPr>
        <w:t>йўқ</w:t>
      </w:r>
    </w:p>
    <w:p w:rsidR="00097680" w:rsidRPr="008D7099" w:rsidRDefault="00E552AD" w:rsidP="00E552AD">
      <w:pPr>
        <w:ind w:left="284" w:hanging="283"/>
        <w:jc w:val="both"/>
        <w:rPr>
          <w:lang w:val="uz-Cyrl-UZ"/>
        </w:rPr>
      </w:pPr>
      <w:r>
        <w:rPr>
          <w:sz w:val="28"/>
          <w:lang w:val="uz-Cyrl-UZ"/>
        </w:rPr>
        <w:t xml:space="preserve"> </w:t>
      </w:r>
      <w:r w:rsidR="00097680">
        <w:rPr>
          <w:sz w:val="28"/>
          <w:lang w:val="uz-Cyrl-UZ"/>
        </w:rPr>
        <w:t>“</w:t>
      </w:r>
      <w:r w:rsidR="00097680" w:rsidRPr="008D7099">
        <w:rPr>
          <w:sz w:val="28"/>
          <w:lang w:val="uz-Cyrl-UZ"/>
        </w:rPr>
        <w:t>Бетарафлар</w:t>
      </w:r>
      <w:r w:rsidR="00097680">
        <w:rPr>
          <w:sz w:val="28"/>
          <w:lang w:val="uz-Cyrl-UZ"/>
        </w:rPr>
        <w:t>”-</w:t>
      </w:r>
      <w:r w:rsidR="00097680" w:rsidRPr="008D7099">
        <w:rPr>
          <w:sz w:val="28"/>
          <w:lang w:val="uz-Cyrl-UZ"/>
        </w:rPr>
        <w:t xml:space="preserve">  </w:t>
      </w:r>
      <w:r w:rsidR="00097680">
        <w:rPr>
          <w:sz w:val="28"/>
          <w:lang w:val="uz-Cyrl-UZ"/>
        </w:rPr>
        <w:t>йўқ</w:t>
      </w:r>
    </w:p>
    <w:p w:rsidR="00097680" w:rsidRPr="00097680" w:rsidRDefault="00097680" w:rsidP="00E552AD">
      <w:pPr>
        <w:pStyle w:val="a3"/>
        <w:ind w:left="284" w:hanging="283"/>
        <w:jc w:val="both"/>
        <w:rPr>
          <w:sz w:val="28"/>
          <w:szCs w:val="28"/>
        </w:rPr>
      </w:pPr>
    </w:p>
    <w:p w:rsidR="00024F85" w:rsidRPr="00E552AD" w:rsidRDefault="00024F85" w:rsidP="00E552AD">
      <w:pPr>
        <w:pStyle w:val="a3"/>
        <w:numPr>
          <w:ilvl w:val="0"/>
          <w:numId w:val="1"/>
        </w:numPr>
        <w:ind w:left="284" w:hanging="283"/>
        <w:jc w:val="both"/>
        <w:rPr>
          <w:sz w:val="28"/>
          <w:szCs w:val="28"/>
        </w:rPr>
      </w:pPr>
      <w:r w:rsidRPr="00E552AD">
        <w:rPr>
          <w:sz w:val="28"/>
          <w:szCs w:val="28"/>
          <w:lang w:val="uz-Cyrl-UZ"/>
        </w:rPr>
        <w:t>Жамиятнинг 2017 йилга мўлжалланган бизнес режасини ва жамиятнинг янги тахрирдаги низомини (устав) тасдиқлаш.</w:t>
      </w:r>
    </w:p>
    <w:p w:rsidR="00E552AD" w:rsidRPr="00185164" w:rsidRDefault="00E552AD" w:rsidP="00E552AD">
      <w:pPr>
        <w:pStyle w:val="a3"/>
        <w:ind w:left="284" w:hanging="283"/>
        <w:jc w:val="both"/>
        <w:rPr>
          <w:sz w:val="28"/>
          <w:szCs w:val="28"/>
        </w:rPr>
      </w:pPr>
    </w:p>
    <w:p w:rsidR="00E552AD" w:rsidRPr="00F56682" w:rsidRDefault="00E552AD" w:rsidP="00E552AD">
      <w:pPr>
        <w:ind w:left="284" w:hanging="283"/>
        <w:jc w:val="both"/>
        <w:rPr>
          <w:sz w:val="28"/>
          <w:lang w:val="uz-Cyrl-UZ"/>
        </w:rPr>
      </w:pPr>
      <w:r>
        <w:rPr>
          <w:sz w:val="28"/>
          <w:lang w:val="uz-Cyrl-UZ"/>
        </w:rPr>
        <w:t xml:space="preserve"> “</w:t>
      </w:r>
      <w:r w:rsidRPr="00F56682">
        <w:rPr>
          <w:sz w:val="28"/>
          <w:lang w:val="uz-Cyrl-UZ"/>
        </w:rPr>
        <w:t>Тарафдорлар</w:t>
      </w:r>
      <w:r>
        <w:rPr>
          <w:sz w:val="28"/>
          <w:lang w:val="uz-Cyrl-UZ"/>
        </w:rPr>
        <w:t>”-</w:t>
      </w:r>
      <w:r w:rsidRPr="00F56682">
        <w:rPr>
          <w:sz w:val="28"/>
          <w:lang w:val="uz-Cyrl-UZ"/>
        </w:rPr>
        <w:t xml:space="preserve">   </w:t>
      </w:r>
      <w:r w:rsidRPr="00C93BDD">
        <w:rPr>
          <w:sz w:val="28"/>
          <w:szCs w:val="28"/>
          <w:lang w:val="uz-Cyrl-UZ"/>
        </w:rPr>
        <w:t>203937</w:t>
      </w:r>
      <w:r w:rsidRPr="007059A2">
        <w:rPr>
          <w:sz w:val="28"/>
          <w:szCs w:val="28"/>
          <w:lang w:val="uz-Cyrl-UZ"/>
        </w:rPr>
        <w:t xml:space="preserve"> дона (100 фоиз) акция эгаси</w:t>
      </w:r>
    </w:p>
    <w:p w:rsidR="00E552AD" w:rsidRPr="00F56682" w:rsidRDefault="00E552AD" w:rsidP="00E552AD">
      <w:pPr>
        <w:ind w:left="284" w:hanging="283"/>
        <w:jc w:val="both"/>
        <w:rPr>
          <w:sz w:val="28"/>
          <w:lang w:val="uz-Cyrl-UZ"/>
        </w:rPr>
      </w:pPr>
      <w:r>
        <w:rPr>
          <w:sz w:val="28"/>
          <w:lang w:val="uz-Cyrl-UZ"/>
        </w:rPr>
        <w:t xml:space="preserve"> “</w:t>
      </w:r>
      <w:r w:rsidRPr="00F56682">
        <w:rPr>
          <w:sz w:val="28"/>
          <w:lang w:val="uz-Cyrl-UZ"/>
        </w:rPr>
        <w:t>Каршилар</w:t>
      </w:r>
      <w:r>
        <w:rPr>
          <w:sz w:val="28"/>
          <w:lang w:val="uz-Cyrl-UZ"/>
        </w:rPr>
        <w:t>”-</w:t>
      </w:r>
      <w:r w:rsidRPr="00F56682">
        <w:rPr>
          <w:sz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йўқ</w:t>
      </w:r>
    </w:p>
    <w:p w:rsidR="00E552AD" w:rsidRPr="00F56682" w:rsidRDefault="00E552AD" w:rsidP="00E552AD">
      <w:pPr>
        <w:ind w:left="284" w:hanging="283"/>
        <w:jc w:val="both"/>
        <w:rPr>
          <w:lang w:val="uz-Cyrl-UZ"/>
        </w:rPr>
      </w:pPr>
      <w:r>
        <w:rPr>
          <w:sz w:val="28"/>
          <w:lang w:val="uz-Cyrl-UZ"/>
        </w:rPr>
        <w:t xml:space="preserve"> “</w:t>
      </w:r>
      <w:r w:rsidRPr="00F56682">
        <w:rPr>
          <w:sz w:val="28"/>
          <w:lang w:val="uz-Cyrl-UZ"/>
        </w:rPr>
        <w:t>Бетарафлар</w:t>
      </w:r>
      <w:r>
        <w:rPr>
          <w:sz w:val="28"/>
          <w:lang w:val="uz-Cyrl-UZ"/>
        </w:rPr>
        <w:t>”-</w:t>
      </w:r>
      <w:r w:rsidRPr="00F56682">
        <w:rPr>
          <w:sz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йўқ</w:t>
      </w:r>
    </w:p>
    <w:p w:rsidR="00E552AD" w:rsidRPr="00E552AD" w:rsidRDefault="00E552AD" w:rsidP="00E552AD">
      <w:pPr>
        <w:pStyle w:val="a3"/>
        <w:ind w:left="284" w:hanging="283"/>
        <w:jc w:val="both"/>
        <w:rPr>
          <w:sz w:val="28"/>
          <w:szCs w:val="28"/>
        </w:rPr>
      </w:pPr>
    </w:p>
    <w:p w:rsidR="00024F85" w:rsidRPr="00E552AD" w:rsidRDefault="00024F85" w:rsidP="00E552AD">
      <w:pPr>
        <w:pStyle w:val="a3"/>
        <w:numPr>
          <w:ilvl w:val="0"/>
          <w:numId w:val="1"/>
        </w:numPr>
        <w:ind w:left="284" w:hanging="283"/>
        <w:jc w:val="both"/>
        <w:rPr>
          <w:sz w:val="28"/>
          <w:szCs w:val="28"/>
        </w:rPr>
      </w:pPr>
      <w:r w:rsidRPr="00E552AD">
        <w:rPr>
          <w:sz w:val="28"/>
          <w:szCs w:val="28"/>
          <w:lang w:val="uz-Cyrl-UZ"/>
        </w:rPr>
        <w:t>Жамият Кузатув кенгаши таркибига ўзгартиришлар киритиш ва унинг янги таркибини сайлаш.</w:t>
      </w:r>
    </w:p>
    <w:p w:rsidR="00E552AD" w:rsidRPr="00185164" w:rsidRDefault="00E552AD" w:rsidP="00E552AD">
      <w:pPr>
        <w:pStyle w:val="a3"/>
        <w:ind w:left="284" w:hanging="283"/>
        <w:jc w:val="both"/>
        <w:rPr>
          <w:sz w:val="28"/>
          <w:szCs w:val="28"/>
        </w:rPr>
      </w:pPr>
    </w:p>
    <w:p w:rsidR="00E552AD" w:rsidRDefault="00E552AD" w:rsidP="00E552AD">
      <w:pPr>
        <w:ind w:left="284" w:hanging="283"/>
        <w:rPr>
          <w:sz w:val="28"/>
          <w:lang w:val="uz-Cyrl-UZ"/>
        </w:rPr>
      </w:pPr>
      <w:r w:rsidRPr="00586C55">
        <w:rPr>
          <w:sz w:val="28"/>
          <w:lang w:val="uz-Cyrl-UZ"/>
        </w:rPr>
        <w:t>Кумулятив овоз бериш натижалари</w:t>
      </w:r>
      <w:r>
        <w:rPr>
          <w:sz w:val="28"/>
          <w:lang w:val="uz-Cyrl-UZ"/>
        </w:rPr>
        <w:t>:</w:t>
      </w:r>
    </w:p>
    <w:p w:rsidR="00E552AD" w:rsidRPr="00CA6DA3" w:rsidRDefault="00E552AD" w:rsidP="00E552AD">
      <w:pPr>
        <w:ind w:left="284" w:hanging="283"/>
        <w:rPr>
          <w:sz w:val="28"/>
          <w:lang w:val="uz-Cyrl-UZ"/>
        </w:rPr>
      </w:pPr>
    </w:p>
    <w:p w:rsidR="00E552AD" w:rsidRPr="00586C55" w:rsidRDefault="00E552AD" w:rsidP="00E552AD">
      <w:pPr>
        <w:ind w:left="284" w:hanging="283"/>
        <w:jc w:val="both"/>
        <w:rPr>
          <w:sz w:val="28"/>
          <w:szCs w:val="28"/>
          <w:lang w:val="uz-Cyrl-UZ"/>
        </w:rPr>
      </w:pPr>
      <w:r w:rsidRPr="001D292C">
        <w:rPr>
          <w:sz w:val="28"/>
          <w:szCs w:val="28"/>
          <w:lang w:val="uz-Cyrl-UZ"/>
        </w:rPr>
        <w:t>1.</w:t>
      </w:r>
      <w:r>
        <w:rPr>
          <w:sz w:val="28"/>
          <w:szCs w:val="28"/>
          <w:lang w:val="uz-Cyrl-UZ"/>
        </w:rPr>
        <w:t xml:space="preserve">  Нодир Жумаев -  </w:t>
      </w:r>
      <w:r>
        <w:rPr>
          <w:sz w:val="28"/>
          <w:szCs w:val="28"/>
        </w:rPr>
        <w:t>185671</w:t>
      </w:r>
      <w:r w:rsidRPr="00586C55">
        <w:rPr>
          <w:sz w:val="28"/>
          <w:szCs w:val="28"/>
          <w:lang w:val="uz-Cyrl-UZ"/>
        </w:rPr>
        <w:t xml:space="preserve"> овоз </w:t>
      </w:r>
    </w:p>
    <w:p w:rsidR="00E552AD" w:rsidRPr="00586C55" w:rsidRDefault="00E552AD" w:rsidP="00E552AD">
      <w:pPr>
        <w:ind w:left="284" w:hanging="283"/>
        <w:jc w:val="both"/>
        <w:rPr>
          <w:sz w:val="28"/>
          <w:szCs w:val="28"/>
          <w:lang w:val="uz-Cyrl-UZ"/>
        </w:rPr>
      </w:pPr>
      <w:r w:rsidRPr="001D292C">
        <w:rPr>
          <w:sz w:val="28"/>
          <w:szCs w:val="28"/>
          <w:lang w:val="uz-Cyrl-UZ"/>
        </w:rPr>
        <w:t>2.</w:t>
      </w:r>
      <w:r>
        <w:rPr>
          <w:sz w:val="28"/>
          <w:szCs w:val="28"/>
          <w:lang w:val="uz-Cyrl-UZ"/>
        </w:rPr>
        <w:t xml:space="preserve">  </w:t>
      </w:r>
      <w:r w:rsidRPr="00D037DC">
        <w:rPr>
          <w:sz w:val="28"/>
          <w:szCs w:val="28"/>
          <w:lang w:val="uz-Cyrl-UZ"/>
        </w:rPr>
        <w:t xml:space="preserve">Норбоев Абдуназар Норбой ўғли </w:t>
      </w:r>
      <w:r w:rsidRPr="001D292C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  <w:lang w:val="uz-Cyrl-UZ"/>
        </w:rPr>
        <w:t xml:space="preserve">188256 </w:t>
      </w:r>
      <w:r w:rsidRPr="00586C55">
        <w:rPr>
          <w:sz w:val="28"/>
          <w:szCs w:val="28"/>
          <w:lang w:val="uz-Cyrl-UZ"/>
        </w:rPr>
        <w:t xml:space="preserve"> овоз </w:t>
      </w:r>
    </w:p>
    <w:p w:rsidR="00E552AD" w:rsidRPr="00586C55" w:rsidRDefault="00E552AD" w:rsidP="00E552AD">
      <w:pPr>
        <w:ind w:left="284" w:hanging="283"/>
        <w:jc w:val="both"/>
        <w:rPr>
          <w:sz w:val="28"/>
          <w:szCs w:val="28"/>
          <w:lang w:val="uz-Cyrl-UZ"/>
        </w:rPr>
      </w:pPr>
      <w:r w:rsidRPr="001D292C">
        <w:rPr>
          <w:sz w:val="28"/>
          <w:szCs w:val="28"/>
          <w:lang w:val="uz-Cyrl-UZ"/>
        </w:rPr>
        <w:t>3.</w:t>
      </w:r>
      <w:r>
        <w:rPr>
          <w:sz w:val="28"/>
          <w:szCs w:val="28"/>
          <w:lang w:val="uz-Cyrl-UZ"/>
        </w:rPr>
        <w:t xml:space="preserve">  Д.Дусбеков</w:t>
      </w:r>
      <w:r w:rsidRPr="00021CBA">
        <w:rPr>
          <w:sz w:val="28"/>
          <w:szCs w:val="28"/>
          <w:lang w:val="uz-Cyrl-UZ"/>
        </w:rPr>
        <w:t xml:space="preserve"> </w:t>
      </w:r>
      <w:r w:rsidRPr="001D292C"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</w:rPr>
        <w:t>185671</w:t>
      </w:r>
      <w:r w:rsidRPr="00586C55">
        <w:rPr>
          <w:sz w:val="28"/>
          <w:szCs w:val="28"/>
          <w:lang w:val="uz-Cyrl-UZ"/>
        </w:rPr>
        <w:t xml:space="preserve"> овоз </w:t>
      </w:r>
    </w:p>
    <w:p w:rsidR="00E552AD" w:rsidRPr="00586C55" w:rsidRDefault="00E552AD" w:rsidP="00E552AD">
      <w:pPr>
        <w:ind w:left="284" w:hanging="283"/>
        <w:jc w:val="both"/>
        <w:rPr>
          <w:sz w:val="28"/>
          <w:szCs w:val="28"/>
          <w:lang w:val="uz-Cyrl-UZ"/>
        </w:rPr>
      </w:pPr>
      <w:r w:rsidRPr="001D292C">
        <w:rPr>
          <w:sz w:val="28"/>
          <w:szCs w:val="28"/>
          <w:lang w:val="uz-Cyrl-UZ"/>
        </w:rPr>
        <w:t>4.</w:t>
      </w:r>
      <w:r>
        <w:rPr>
          <w:sz w:val="28"/>
          <w:szCs w:val="28"/>
          <w:lang w:val="uz-Cyrl-UZ"/>
        </w:rPr>
        <w:t xml:space="preserve">  </w:t>
      </w:r>
      <w:r w:rsidRPr="00D037DC">
        <w:rPr>
          <w:sz w:val="28"/>
          <w:szCs w:val="28"/>
          <w:lang w:val="uz-Cyrl-UZ"/>
        </w:rPr>
        <w:t xml:space="preserve">Абдуллаев Расул Абдулазизович </w:t>
      </w:r>
      <w:r>
        <w:rPr>
          <w:sz w:val="28"/>
          <w:szCs w:val="28"/>
          <w:lang w:val="uz-Cyrl-UZ"/>
        </w:rPr>
        <w:t xml:space="preserve">- </w:t>
      </w:r>
      <w:r>
        <w:rPr>
          <w:sz w:val="28"/>
          <w:szCs w:val="28"/>
        </w:rPr>
        <w:t>185671</w:t>
      </w:r>
      <w:r w:rsidRPr="00586C55">
        <w:rPr>
          <w:sz w:val="28"/>
          <w:szCs w:val="28"/>
          <w:lang w:val="uz-Cyrl-UZ"/>
        </w:rPr>
        <w:t xml:space="preserve"> овоз </w:t>
      </w:r>
    </w:p>
    <w:p w:rsidR="00E552AD" w:rsidRPr="00586C55" w:rsidRDefault="00E552AD" w:rsidP="00E552AD">
      <w:pPr>
        <w:ind w:left="284" w:hanging="283"/>
        <w:jc w:val="both"/>
        <w:rPr>
          <w:sz w:val="28"/>
          <w:szCs w:val="28"/>
          <w:lang w:val="uz-Cyrl-UZ"/>
        </w:rPr>
      </w:pPr>
      <w:r w:rsidRPr="007B542D">
        <w:rPr>
          <w:sz w:val="28"/>
          <w:szCs w:val="28"/>
          <w:lang w:val="uz-Cyrl-UZ"/>
        </w:rPr>
        <w:t>5.</w:t>
      </w:r>
      <w:r>
        <w:rPr>
          <w:sz w:val="28"/>
          <w:szCs w:val="28"/>
          <w:lang w:val="uz-Cyrl-UZ"/>
        </w:rPr>
        <w:t xml:space="preserve">  </w:t>
      </w:r>
      <w:r w:rsidRPr="00D037DC">
        <w:rPr>
          <w:sz w:val="28"/>
          <w:szCs w:val="28"/>
          <w:lang w:val="uz-Cyrl-UZ"/>
        </w:rPr>
        <w:t>Жўрақулов Жавлон Абдурахмонович</w:t>
      </w:r>
      <w:r w:rsidRPr="007B542D">
        <w:rPr>
          <w:sz w:val="28"/>
          <w:szCs w:val="28"/>
          <w:lang w:val="uz-Cyrl-UZ"/>
        </w:rPr>
        <w:t xml:space="preserve"> - </w:t>
      </w:r>
      <w:r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</w:rPr>
        <w:t>185671</w:t>
      </w:r>
      <w:r>
        <w:rPr>
          <w:sz w:val="28"/>
          <w:szCs w:val="28"/>
          <w:lang w:val="uz-Cyrl-UZ"/>
        </w:rPr>
        <w:t xml:space="preserve">  </w:t>
      </w:r>
      <w:r w:rsidRPr="00586C55">
        <w:rPr>
          <w:sz w:val="28"/>
          <w:szCs w:val="28"/>
          <w:lang w:val="uz-Cyrl-UZ"/>
        </w:rPr>
        <w:t xml:space="preserve"> овоз </w:t>
      </w:r>
    </w:p>
    <w:p w:rsidR="00E552AD" w:rsidRPr="002E4C49" w:rsidRDefault="00E552AD" w:rsidP="00E552AD">
      <w:pPr>
        <w:ind w:left="284" w:hanging="283"/>
        <w:jc w:val="both"/>
        <w:rPr>
          <w:sz w:val="28"/>
          <w:lang w:val="uz-Cyrl-UZ"/>
        </w:rPr>
      </w:pPr>
      <w:r>
        <w:rPr>
          <w:sz w:val="28"/>
          <w:szCs w:val="28"/>
          <w:lang w:val="uz-Cyrl-UZ"/>
        </w:rPr>
        <w:lastRenderedPageBreak/>
        <w:t xml:space="preserve">6.  </w:t>
      </w:r>
      <w:r w:rsidRPr="005653E8">
        <w:rPr>
          <w:sz w:val="28"/>
          <w:szCs w:val="28"/>
          <w:lang w:val="uz-Cyrl-UZ"/>
        </w:rPr>
        <w:t>Олимжон Акилханов Бакирханович</w:t>
      </w:r>
      <w:r>
        <w:rPr>
          <w:sz w:val="28"/>
          <w:szCs w:val="28"/>
          <w:lang w:val="uz-Cyrl-UZ"/>
        </w:rPr>
        <w:t xml:space="preserve"> -</w:t>
      </w:r>
      <w:r w:rsidRPr="001D292C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88745</w:t>
      </w:r>
      <w:r w:rsidRPr="002E4C49">
        <w:rPr>
          <w:sz w:val="28"/>
          <w:lang w:val="uz-Cyrl-UZ"/>
        </w:rPr>
        <w:t xml:space="preserve"> овоз </w:t>
      </w:r>
    </w:p>
    <w:p w:rsidR="00E552AD" w:rsidRPr="00E552AD" w:rsidRDefault="00E552AD" w:rsidP="00E552AD">
      <w:pPr>
        <w:pStyle w:val="a3"/>
        <w:ind w:left="284" w:hanging="283"/>
        <w:jc w:val="both"/>
        <w:rPr>
          <w:sz w:val="28"/>
          <w:szCs w:val="28"/>
          <w:lang w:val="uz-Cyrl-UZ"/>
        </w:rPr>
      </w:pPr>
    </w:p>
    <w:p w:rsidR="00024F85" w:rsidRPr="00E552AD" w:rsidRDefault="00024F85" w:rsidP="00E552AD">
      <w:pPr>
        <w:pStyle w:val="a3"/>
        <w:numPr>
          <w:ilvl w:val="0"/>
          <w:numId w:val="1"/>
        </w:numPr>
        <w:ind w:left="284" w:hanging="283"/>
        <w:jc w:val="both"/>
        <w:rPr>
          <w:sz w:val="28"/>
          <w:szCs w:val="28"/>
          <w:lang w:val="uz-Cyrl-UZ"/>
        </w:rPr>
      </w:pPr>
      <w:r w:rsidRPr="00E552AD">
        <w:rPr>
          <w:sz w:val="28"/>
          <w:szCs w:val="28"/>
          <w:lang w:val="uz-Cyrl-UZ"/>
        </w:rPr>
        <w:t>Жамият тафтиш комиссияси таркибига ўзгартиришлар киритиш ва унинг янги таркибини сайлаш.</w:t>
      </w:r>
    </w:p>
    <w:p w:rsidR="00E552AD" w:rsidRPr="00185164" w:rsidRDefault="00E552AD" w:rsidP="00E552AD">
      <w:pPr>
        <w:pStyle w:val="a3"/>
        <w:ind w:left="284" w:hanging="283"/>
        <w:jc w:val="both"/>
        <w:rPr>
          <w:sz w:val="28"/>
          <w:szCs w:val="28"/>
          <w:lang w:val="uz-Cyrl-UZ"/>
        </w:rPr>
      </w:pPr>
    </w:p>
    <w:p w:rsidR="00E552AD" w:rsidRPr="00F56682" w:rsidRDefault="00E552AD" w:rsidP="00E552AD">
      <w:pPr>
        <w:ind w:left="284" w:hanging="283"/>
        <w:jc w:val="both"/>
        <w:rPr>
          <w:sz w:val="28"/>
          <w:lang w:val="uz-Cyrl-UZ"/>
        </w:rPr>
      </w:pPr>
      <w:r>
        <w:rPr>
          <w:sz w:val="28"/>
          <w:lang w:val="uz-Cyrl-UZ"/>
        </w:rPr>
        <w:t>“</w:t>
      </w:r>
      <w:r w:rsidRPr="00F56682">
        <w:rPr>
          <w:sz w:val="28"/>
          <w:lang w:val="uz-Cyrl-UZ"/>
        </w:rPr>
        <w:t>Тарафдорлар</w:t>
      </w:r>
      <w:r>
        <w:rPr>
          <w:sz w:val="28"/>
          <w:lang w:val="uz-Cyrl-UZ"/>
        </w:rPr>
        <w:t>”-</w:t>
      </w:r>
      <w:r w:rsidRPr="00F56682">
        <w:rPr>
          <w:sz w:val="28"/>
          <w:lang w:val="uz-Cyrl-UZ"/>
        </w:rPr>
        <w:t xml:space="preserve">   </w:t>
      </w:r>
      <w:r w:rsidRPr="00C93BDD">
        <w:rPr>
          <w:sz w:val="28"/>
          <w:szCs w:val="28"/>
          <w:lang w:val="uz-Cyrl-UZ"/>
        </w:rPr>
        <w:t>203937</w:t>
      </w:r>
      <w:r w:rsidRPr="007059A2">
        <w:rPr>
          <w:sz w:val="28"/>
          <w:szCs w:val="28"/>
          <w:lang w:val="uz-Cyrl-UZ"/>
        </w:rPr>
        <w:t xml:space="preserve"> дона (100 фоиз) акция эгаси</w:t>
      </w:r>
    </w:p>
    <w:p w:rsidR="00E552AD" w:rsidRPr="00F56682" w:rsidRDefault="00E552AD" w:rsidP="00E552AD">
      <w:pPr>
        <w:ind w:left="284" w:hanging="283"/>
        <w:jc w:val="both"/>
        <w:rPr>
          <w:sz w:val="28"/>
          <w:lang w:val="uz-Cyrl-UZ"/>
        </w:rPr>
      </w:pPr>
      <w:r>
        <w:rPr>
          <w:sz w:val="28"/>
          <w:lang w:val="uz-Cyrl-UZ"/>
        </w:rPr>
        <w:t>“</w:t>
      </w:r>
      <w:r w:rsidRPr="00F56682">
        <w:rPr>
          <w:sz w:val="28"/>
          <w:lang w:val="uz-Cyrl-UZ"/>
        </w:rPr>
        <w:t>Каршилар</w:t>
      </w:r>
      <w:r>
        <w:rPr>
          <w:sz w:val="28"/>
          <w:lang w:val="uz-Cyrl-UZ"/>
        </w:rPr>
        <w:t>”-</w:t>
      </w:r>
      <w:r w:rsidRPr="00F56682">
        <w:rPr>
          <w:sz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йўқ</w:t>
      </w:r>
    </w:p>
    <w:p w:rsidR="00E552AD" w:rsidRPr="00C45551" w:rsidRDefault="00E552AD" w:rsidP="00E552AD">
      <w:pPr>
        <w:ind w:left="284" w:hanging="283"/>
        <w:jc w:val="both"/>
        <w:rPr>
          <w:sz w:val="28"/>
          <w:lang w:val="uz-Cyrl-UZ"/>
        </w:rPr>
      </w:pPr>
      <w:r>
        <w:rPr>
          <w:sz w:val="28"/>
          <w:lang w:val="uz-Cyrl-UZ"/>
        </w:rPr>
        <w:t>“</w:t>
      </w:r>
      <w:r w:rsidRPr="00F56682">
        <w:rPr>
          <w:sz w:val="28"/>
          <w:lang w:val="uz-Cyrl-UZ"/>
        </w:rPr>
        <w:t>Бетарафлар</w:t>
      </w:r>
      <w:r>
        <w:rPr>
          <w:sz w:val="28"/>
          <w:lang w:val="uz-Cyrl-UZ"/>
        </w:rPr>
        <w:t>”-</w:t>
      </w:r>
      <w:r w:rsidRPr="00F56682">
        <w:rPr>
          <w:sz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йўқ</w:t>
      </w:r>
    </w:p>
    <w:p w:rsidR="00E552AD" w:rsidRPr="00E552AD" w:rsidRDefault="00E552AD" w:rsidP="00E552AD">
      <w:pPr>
        <w:pStyle w:val="a3"/>
        <w:ind w:left="284" w:hanging="283"/>
        <w:jc w:val="both"/>
        <w:rPr>
          <w:sz w:val="28"/>
          <w:szCs w:val="28"/>
          <w:lang w:val="uz-Cyrl-UZ"/>
        </w:rPr>
      </w:pPr>
    </w:p>
    <w:p w:rsidR="00024F85" w:rsidRPr="00E552AD" w:rsidRDefault="00024F85" w:rsidP="00E552AD">
      <w:pPr>
        <w:pStyle w:val="a3"/>
        <w:numPr>
          <w:ilvl w:val="0"/>
          <w:numId w:val="1"/>
        </w:numPr>
        <w:ind w:left="284" w:hanging="283"/>
        <w:jc w:val="both"/>
        <w:rPr>
          <w:sz w:val="28"/>
          <w:szCs w:val="28"/>
          <w:lang w:val="uz-Cyrl-UZ"/>
        </w:rPr>
      </w:pPr>
      <w:r w:rsidRPr="00E552AD">
        <w:rPr>
          <w:sz w:val="28"/>
          <w:szCs w:val="28"/>
          <w:lang w:val="uz-Cyrl-UZ"/>
        </w:rPr>
        <w:t>Жамият Бошқаруви раиси билан тузилган меҳнат шартномасини бекор қилиш ёки бир йилга узайтириш.</w:t>
      </w:r>
    </w:p>
    <w:p w:rsidR="00E552AD" w:rsidRPr="00185164" w:rsidRDefault="00E552AD" w:rsidP="00E552AD">
      <w:pPr>
        <w:pStyle w:val="a3"/>
        <w:ind w:left="284" w:hanging="283"/>
        <w:jc w:val="both"/>
        <w:rPr>
          <w:sz w:val="28"/>
          <w:szCs w:val="28"/>
          <w:lang w:val="uz-Cyrl-UZ"/>
        </w:rPr>
      </w:pPr>
    </w:p>
    <w:p w:rsidR="00E552AD" w:rsidRPr="00F56682" w:rsidRDefault="00E552AD" w:rsidP="00E552AD">
      <w:pPr>
        <w:ind w:left="284" w:hanging="283"/>
        <w:jc w:val="both"/>
        <w:rPr>
          <w:sz w:val="28"/>
          <w:lang w:val="uz-Cyrl-UZ"/>
        </w:rPr>
      </w:pPr>
      <w:r>
        <w:rPr>
          <w:sz w:val="28"/>
          <w:lang w:val="uz-Cyrl-UZ"/>
        </w:rPr>
        <w:t>“</w:t>
      </w:r>
      <w:r w:rsidRPr="00F56682">
        <w:rPr>
          <w:sz w:val="28"/>
          <w:lang w:val="uz-Cyrl-UZ"/>
        </w:rPr>
        <w:t>Тарафдорлар</w:t>
      </w:r>
      <w:r>
        <w:rPr>
          <w:sz w:val="28"/>
          <w:lang w:val="uz-Cyrl-UZ"/>
        </w:rPr>
        <w:t>”-</w:t>
      </w:r>
      <w:r w:rsidRPr="00F56682">
        <w:rPr>
          <w:sz w:val="28"/>
          <w:lang w:val="uz-Cyrl-UZ"/>
        </w:rPr>
        <w:t xml:space="preserve">   </w:t>
      </w:r>
      <w:r w:rsidRPr="00C93BDD">
        <w:rPr>
          <w:sz w:val="28"/>
          <w:szCs w:val="28"/>
          <w:lang w:val="uz-Cyrl-UZ"/>
        </w:rPr>
        <w:t>203937</w:t>
      </w:r>
      <w:r w:rsidRPr="007059A2">
        <w:rPr>
          <w:sz w:val="28"/>
          <w:szCs w:val="28"/>
          <w:lang w:val="uz-Cyrl-UZ"/>
        </w:rPr>
        <w:t xml:space="preserve"> дона (100 фоиз) акция эгаси</w:t>
      </w:r>
    </w:p>
    <w:p w:rsidR="00E552AD" w:rsidRPr="00F56682" w:rsidRDefault="00E552AD" w:rsidP="00E552AD">
      <w:pPr>
        <w:ind w:left="284" w:hanging="283"/>
        <w:jc w:val="both"/>
        <w:rPr>
          <w:sz w:val="28"/>
          <w:lang w:val="uz-Cyrl-UZ"/>
        </w:rPr>
      </w:pPr>
      <w:r>
        <w:rPr>
          <w:sz w:val="28"/>
          <w:lang w:val="uz-Cyrl-UZ"/>
        </w:rPr>
        <w:t>“</w:t>
      </w:r>
      <w:r w:rsidRPr="00F56682">
        <w:rPr>
          <w:sz w:val="28"/>
          <w:lang w:val="uz-Cyrl-UZ"/>
        </w:rPr>
        <w:t>Каршилар</w:t>
      </w:r>
      <w:r>
        <w:rPr>
          <w:sz w:val="28"/>
          <w:lang w:val="uz-Cyrl-UZ"/>
        </w:rPr>
        <w:t>”-</w:t>
      </w:r>
      <w:r w:rsidRPr="00F56682">
        <w:rPr>
          <w:sz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йўқ</w:t>
      </w:r>
    </w:p>
    <w:p w:rsidR="00E552AD" w:rsidRPr="00F56682" w:rsidRDefault="00E552AD" w:rsidP="00E552AD">
      <w:pPr>
        <w:ind w:left="284" w:hanging="283"/>
        <w:jc w:val="both"/>
        <w:rPr>
          <w:lang w:val="uz-Cyrl-UZ"/>
        </w:rPr>
      </w:pPr>
      <w:r>
        <w:rPr>
          <w:sz w:val="28"/>
          <w:lang w:val="uz-Cyrl-UZ"/>
        </w:rPr>
        <w:t>“</w:t>
      </w:r>
      <w:r w:rsidRPr="00F56682">
        <w:rPr>
          <w:sz w:val="28"/>
          <w:lang w:val="uz-Cyrl-UZ"/>
        </w:rPr>
        <w:t>Бетарафлар</w:t>
      </w:r>
      <w:r>
        <w:rPr>
          <w:sz w:val="28"/>
          <w:lang w:val="uz-Cyrl-UZ"/>
        </w:rPr>
        <w:t>”-</w:t>
      </w:r>
      <w:r w:rsidRPr="00F56682">
        <w:rPr>
          <w:sz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йўқ</w:t>
      </w:r>
    </w:p>
    <w:p w:rsidR="00E552AD" w:rsidRPr="00E552AD" w:rsidRDefault="00E552AD" w:rsidP="00E552AD">
      <w:pPr>
        <w:pStyle w:val="a3"/>
        <w:ind w:left="284" w:hanging="283"/>
        <w:jc w:val="both"/>
        <w:rPr>
          <w:sz w:val="28"/>
          <w:szCs w:val="28"/>
          <w:lang w:val="uz-Cyrl-UZ"/>
        </w:rPr>
      </w:pPr>
    </w:p>
    <w:p w:rsidR="00024F85" w:rsidRPr="00E552AD" w:rsidRDefault="00024F85" w:rsidP="00E552AD">
      <w:pPr>
        <w:pStyle w:val="a3"/>
        <w:numPr>
          <w:ilvl w:val="0"/>
          <w:numId w:val="1"/>
        </w:numPr>
        <w:ind w:left="284" w:hanging="283"/>
        <w:jc w:val="both"/>
        <w:rPr>
          <w:sz w:val="28"/>
          <w:szCs w:val="28"/>
          <w:lang w:val="uz-Cyrl-UZ"/>
        </w:rPr>
      </w:pPr>
      <w:r w:rsidRPr="00E552AD">
        <w:rPr>
          <w:sz w:val="28"/>
          <w:szCs w:val="28"/>
          <w:lang w:val="uz-Cyrl-UZ"/>
        </w:rPr>
        <w:t>Кузатув кенгаши ва тафтиш комиссияси аъзоларига улар ўз вазифаларини бажариб турган давр учун тўланадиган ҳақ миқдорини белгилаш.</w:t>
      </w:r>
    </w:p>
    <w:p w:rsidR="00E552AD" w:rsidRPr="00185164" w:rsidRDefault="00E552AD" w:rsidP="00E552AD">
      <w:pPr>
        <w:pStyle w:val="a3"/>
        <w:ind w:left="284" w:hanging="283"/>
        <w:jc w:val="both"/>
        <w:rPr>
          <w:sz w:val="28"/>
          <w:szCs w:val="28"/>
          <w:lang w:val="uz-Cyrl-UZ"/>
        </w:rPr>
      </w:pPr>
    </w:p>
    <w:p w:rsidR="00E552AD" w:rsidRPr="00F56682" w:rsidRDefault="00E552AD" w:rsidP="00E552AD">
      <w:pPr>
        <w:ind w:left="284" w:hanging="283"/>
        <w:jc w:val="both"/>
        <w:rPr>
          <w:sz w:val="28"/>
          <w:lang w:val="uz-Cyrl-UZ"/>
        </w:rPr>
      </w:pPr>
      <w:r>
        <w:rPr>
          <w:sz w:val="28"/>
          <w:lang w:val="uz-Cyrl-UZ"/>
        </w:rPr>
        <w:t>“</w:t>
      </w:r>
      <w:r w:rsidRPr="00F56682">
        <w:rPr>
          <w:sz w:val="28"/>
          <w:lang w:val="uz-Cyrl-UZ"/>
        </w:rPr>
        <w:t>Тарафдорлар</w:t>
      </w:r>
      <w:r>
        <w:rPr>
          <w:sz w:val="28"/>
          <w:lang w:val="uz-Cyrl-UZ"/>
        </w:rPr>
        <w:t>”-</w:t>
      </w:r>
      <w:r w:rsidRPr="00F56682">
        <w:rPr>
          <w:sz w:val="28"/>
          <w:lang w:val="uz-Cyrl-UZ"/>
        </w:rPr>
        <w:t xml:space="preserve">   </w:t>
      </w:r>
      <w:r w:rsidRPr="00C93BDD">
        <w:rPr>
          <w:sz w:val="28"/>
          <w:szCs w:val="28"/>
          <w:lang w:val="uz-Cyrl-UZ"/>
        </w:rPr>
        <w:t>203937</w:t>
      </w:r>
      <w:r w:rsidRPr="007059A2">
        <w:rPr>
          <w:sz w:val="28"/>
          <w:szCs w:val="28"/>
          <w:lang w:val="uz-Cyrl-UZ"/>
        </w:rPr>
        <w:t xml:space="preserve"> дона (100 фоиз) акция эгаси</w:t>
      </w:r>
    </w:p>
    <w:p w:rsidR="00E552AD" w:rsidRPr="00F56682" w:rsidRDefault="00E552AD" w:rsidP="00E552AD">
      <w:pPr>
        <w:ind w:left="284" w:hanging="283"/>
        <w:jc w:val="both"/>
        <w:rPr>
          <w:sz w:val="28"/>
          <w:lang w:val="uz-Cyrl-UZ"/>
        </w:rPr>
      </w:pPr>
      <w:r>
        <w:rPr>
          <w:sz w:val="28"/>
          <w:lang w:val="uz-Cyrl-UZ"/>
        </w:rPr>
        <w:t>“</w:t>
      </w:r>
      <w:r w:rsidRPr="00F56682">
        <w:rPr>
          <w:sz w:val="28"/>
          <w:lang w:val="uz-Cyrl-UZ"/>
        </w:rPr>
        <w:t>Каршилар</w:t>
      </w:r>
      <w:r>
        <w:rPr>
          <w:sz w:val="28"/>
          <w:lang w:val="uz-Cyrl-UZ"/>
        </w:rPr>
        <w:t>”-</w:t>
      </w:r>
      <w:r w:rsidRPr="00F56682">
        <w:rPr>
          <w:sz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йўқ</w:t>
      </w:r>
    </w:p>
    <w:p w:rsidR="00E552AD" w:rsidRPr="00F56682" w:rsidRDefault="00E552AD" w:rsidP="00E552AD">
      <w:pPr>
        <w:ind w:left="284" w:hanging="283"/>
        <w:jc w:val="both"/>
        <w:rPr>
          <w:lang w:val="uz-Cyrl-UZ"/>
        </w:rPr>
      </w:pPr>
      <w:r>
        <w:rPr>
          <w:sz w:val="28"/>
          <w:lang w:val="uz-Cyrl-UZ"/>
        </w:rPr>
        <w:t>“</w:t>
      </w:r>
      <w:r w:rsidRPr="00F56682">
        <w:rPr>
          <w:sz w:val="28"/>
          <w:lang w:val="uz-Cyrl-UZ"/>
        </w:rPr>
        <w:t>Бетарафлар</w:t>
      </w:r>
      <w:r>
        <w:rPr>
          <w:sz w:val="28"/>
          <w:lang w:val="uz-Cyrl-UZ"/>
        </w:rPr>
        <w:t>”-</w:t>
      </w:r>
      <w:r w:rsidRPr="00F56682">
        <w:rPr>
          <w:sz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йўқ</w:t>
      </w:r>
    </w:p>
    <w:p w:rsidR="00E552AD" w:rsidRPr="00C74400" w:rsidRDefault="00E552AD" w:rsidP="00E552AD">
      <w:pPr>
        <w:ind w:left="284" w:hanging="283"/>
        <w:jc w:val="both"/>
        <w:rPr>
          <w:lang w:val="en-US"/>
        </w:rPr>
      </w:pPr>
    </w:p>
    <w:p w:rsidR="00E552AD" w:rsidRPr="00E552AD" w:rsidRDefault="00E552AD" w:rsidP="00E552AD">
      <w:pPr>
        <w:pStyle w:val="a3"/>
        <w:ind w:left="284" w:hanging="283"/>
        <w:jc w:val="both"/>
        <w:rPr>
          <w:sz w:val="28"/>
          <w:szCs w:val="28"/>
          <w:lang w:val="uz-Cyrl-UZ"/>
        </w:rPr>
      </w:pPr>
    </w:p>
    <w:p w:rsidR="00327EF2" w:rsidRPr="00E552AD" w:rsidRDefault="00024F85" w:rsidP="00E552AD">
      <w:pPr>
        <w:pStyle w:val="a3"/>
        <w:numPr>
          <w:ilvl w:val="0"/>
          <w:numId w:val="1"/>
        </w:numPr>
        <w:ind w:left="284" w:hanging="283"/>
        <w:jc w:val="both"/>
        <w:rPr>
          <w:sz w:val="28"/>
          <w:szCs w:val="28"/>
          <w:lang w:val="uz-Cyrl-UZ"/>
        </w:rPr>
      </w:pPr>
      <w:r w:rsidRPr="00E552AD">
        <w:rPr>
          <w:sz w:val="28"/>
          <w:szCs w:val="28"/>
          <w:lang w:val="uz-Cyrl-UZ"/>
        </w:rPr>
        <w:t>2017 йилга жамият ташқи аудиторини ва унинг хизматлари учун тўланадаган ҳақн</w:t>
      </w:r>
      <w:r w:rsidR="00E552AD" w:rsidRPr="00E552AD">
        <w:rPr>
          <w:sz w:val="28"/>
          <w:szCs w:val="28"/>
          <w:lang w:val="uz-Cyrl-UZ"/>
        </w:rPr>
        <w:t>инг энг кўп миқдорини белгилаш.</w:t>
      </w:r>
    </w:p>
    <w:p w:rsidR="00E552AD" w:rsidRPr="00185164" w:rsidRDefault="00E552AD" w:rsidP="00E552AD">
      <w:pPr>
        <w:pStyle w:val="a3"/>
        <w:ind w:left="284" w:hanging="283"/>
        <w:jc w:val="both"/>
        <w:rPr>
          <w:sz w:val="28"/>
          <w:szCs w:val="28"/>
          <w:lang w:val="uz-Cyrl-UZ"/>
        </w:rPr>
      </w:pPr>
    </w:p>
    <w:p w:rsidR="00E552AD" w:rsidRPr="00F56682" w:rsidRDefault="00E552AD" w:rsidP="00E552AD">
      <w:pPr>
        <w:ind w:left="284" w:hanging="283"/>
        <w:jc w:val="both"/>
        <w:rPr>
          <w:sz w:val="28"/>
          <w:lang w:val="uz-Cyrl-UZ"/>
        </w:rPr>
      </w:pPr>
      <w:r>
        <w:rPr>
          <w:sz w:val="28"/>
          <w:lang w:val="uz-Cyrl-UZ"/>
        </w:rPr>
        <w:t>“</w:t>
      </w:r>
      <w:r w:rsidRPr="00F56682">
        <w:rPr>
          <w:sz w:val="28"/>
          <w:lang w:val="uz-Cyrl-UZ"/>
        </w:rPr>
        <w:t>Тарафдорлар</w:t>
      </w:r>
      <w:r>
        <w:rPr>
          <w:sz w:val="28"/>
          <w:lang w:val="uz-Cyrl-UZ"/>
        </w:rPr>
        <w:t>”-</w:t>
      </w:r>
      <w:r w:rsidRPr="00F56682">
        <w:rPr>
          <w:sz w:val="28"/>
          <w:lang w:val="uz-Cyrl-UZ"/>
        </w:rPr>
        <w:t xml:space="preserve">   </w:t>
      </w:r>
      <w:r w:rsidRPr="00C93BDD">
        <w:rPr>
          <w:sz w:val="28"/>
          <w:szCs w:val="28"/>
          <w:lang w:val="uz-Cyrl-UZ"/>
        </w:rPr>
        <w:t>203937</w:t>
      </w:r>
      <w:r w:rsidRPr="007059A2">
        <w:rPr>
          <w:sz w:val="28"/>
          <w:szCs w:val="28"/>
          <w:lang w:val="uz-Cyrl-UZ"/>
        </w:rPr>
        <w:t xml:space="preserve"> дона (100 фоиз) акция эгаси</w:t>
      </w:r>
    </w:p>
    <w:p w:rsidR="00E552AD" w:rsidRPr="00F56682" w:rsidRDefault="00E552AD" w:rsidP="00E552AD">
      <w:pPr>
        <w:ind w:left="284" w:hanging="283"/>
        <w:jc w:val="both"/>
        <w:rPr>
          <w:sz w:val="28"/>
          <w:lang w:val="uz-Cyrl-UZ"/>
        </w:rPr>
      </w:pPr>
      <w:r>
        <w:rPr>
          <w:sz w:val="28"/>
          <w:lang w:val="uz-Cyrl-UZ"/>
        </w:rPr>
        <w:t>“</w:t>
      </w:r>
      <w:r w:rsidRPr="00F56682">
        <w:rPr>
          <w:sz w:val="28"/>
          <w:lang w:val="uz-Cyrl-UZ"/>
        </w:rPr>
        <w:t>Каршилар</w:t>
      </w:r>
      <w:r>
        <w:rPr>
          <w:sz w:val="28"/>
          <w:lang w:val="uz-Cyrl-UZ"/>
        </w:rPr>
        <w:t>”-</w:t>
      </w:r>
      <w:r w:rsidRPr="00F56682">
        <w:rPr>
          <w:sz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йўқ</w:t>
      </w:r>
    </w:p>
    <w:p w:rsidR="00E552AD" w:rsidRPr="00F56682" w:rsidRDefault="00E552AD" w:rsidP="00E552AD">
      <w:pPr>
        <w:ind w:left="284" w:hanging="283"/>
        <w:jc w:val="both"/>
        <w:rPr>
          <w:lang w:val="uz-Cyrl-UZ"/>
        </w:rPr>
      </w:pPr>
      <w:r>
        <w:rPr>
          <w:sz w:val="28"/>
          <w:lang w:val="uz-Cyrl-UZ"/>
        </w:rPr>
        <w:t>“</w:t>
      </w:r>
      <w:r w:rsidRPr="00F56682">
        <w:rPr>
          <w:sz w:val="28"/>
          <w:lang w:val="uz-Cyrl-UZ"/>
        </w:rPr>
        <w:t>Бетарафлар</w:t>
      </w:r>
      <w:r>
        <w:rPr>
          <w:sz w:val="28"/>
          <w:lang w:val="uz-Cyrl-UZ"/>
        </w:rPr>
        <w:t>”-</w:t>
      </w:r>
      <w:r w:rsidRPr="00F56682">
        <w:rPr>
          <w:sz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йўқ</w:t>
      </w:r>
    </w:p>
    <w:p w:rsidR="00E552AD" w:rsidRPr="00C502CE" w:rsidRDefault="00E552AD" w:rsidP="00E552AD">
      <w:pPr>
        <w:ind w:left="284" w:hanging="283"/>
        <w:contextualSpacing/>
        <w:jc w:val="both"/>
        <w:rPr>
          <w:sz w:val="28"/>
          <w:szCs w:val="28"/>
          <w:lang w:val="uz-Cyrl-UZ"/>
        </w:rPr>
      </w:pPr>
    </w:p>
    <w:p w:rsidR="00E552AD" w:rsidRPr="00E552AD" w:rsidRDefault="00E552AD" w:rsidP="00E552AD">
      <w:pPr>
        <w:pStyle w:val="a3"/>
        <w:ind w:left="284" w:hanging="283"/>
        <w:jc w:val="both"/>
        <w:rPr>
          <w:sz w:val="28"/>
          <w:szCs w:val="28"/>
          <w:lang w:val="en-US"/>
        </w:rPr>
      </w:pPr>
    </w:p>
    <w:sectPr w:rsidR="00E552AD" w:rsidRPr="00E552AD" w:rsidSect="00E552AD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32A80"/>
    <w:multiLevelType w:val="hybridMultilevel"/>
    <w:tmpl w:val="0DC6DBF2"/>
    <w:lvl w:ilvl="0" w:tplc="8A2410F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85"/>
    <w:rsid w:val="00024F85"/>
    <w:rsid w:val="00097680"/>
    <w:rsid w:val="00185164"/>
    <w:rsid w:val="0098328D"/>
    <w:rsid w:val="00A06D95"/>
    <w:rsid w:val="00E4145A"/>
    <w:rsid w:val="00E5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680"/>
    <w:pPr>
      <w:ind w:left="720"/>
      <w:contextualSpacing/>
    </w:pPr>
  </w:style>
  <w:style w:type="paragraph" w:styleId="a4">
    <w:name w:val="Body Text"/>
    <w:basedOn w:val="a"/>
    <w:link w:val="a5"/>
    <w:rsid w:val="00E552A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E552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680"/>
    <w:pPr>
      <w:ind w:left="720"/>
      <w:contextualSpacing/>
    </w:pPr>
  </w:style>
  <w:style w:type="paragraph" w:styleId="a4">
    <w:name w:val="Body Text"/>
    <w:basedOn w:val="a"/>
    <w:link w:val="a5"/>
    <w:rsid w:val="00E552A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E552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user</cp:lastModifiedBy>
  <cp:revision>3</cp:revision>
  <dcterms:created xsi:type="dcterms:W3CDTF">2017-06-15T07:00:00Z</dcterms:created>
  <dcterms:modified xsi:type="dcterms:W3CDTF">2019-03-25T07:29:00Z</dcterms:modified>
</cp:coreProperties>
</file>